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82" w:rsidRPr="00C16782" w:rsidRDefault="00C16782" w:rsidP="00C1678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C16782">
        <w:rPr>
          <w:rFonts w:eastAsia="Times New Roman" w:cstheme="minorHAnsi"/>
          <w:color w:val="000000"/>
          <w:lang w:eastAsia="pl-PL"/>
        </w:rPr>
        <w:t xml:space="preserve">SESJA EGZAMINACYJNA </w:t>
      </w:r>
      <w:r w:rsidRPr="00C16782">
        <w:rPr>
          <w:rFonts w:eastAsia="Times New Roman" w:cstheme="minorHAnsi"/>
          <w:color w:val="000000"/>
          <w:lang w:eastAsia="pl-PL"/>
        </w:rPr>
        <w:t>2023/2024 – SEMESTR CZWARTY – A4</w:t>
      </w:r>
      <w:r w:rsidRPr="00C16782">
        <w:rPr>
          <w:rFonts w:eastAsia="Times New Roman" w:cstheme="minorHAnsi"/>
          <w:color w:val="000000"/>
          <w:lang w:eastAsia="pl-PL"/>
        </w:rPr>
        <w:t>.</w:t>
      </w:r>
      <w:bookmarkStart w:id="0" w:name="_GoBack"/>
      <w:bookmarkEnd w:id="0"/>
    </w:p>
    <w:p w:rsidR="00C16782" w:rsidRPr="00C16782" w:rsidRDefault="00C16782" w:rsidP="00C1678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C16782">
        <w:rPr>
          <w:rFonts w:eastAsia="Times New Roman" w:cstheme="minorHAnsi"/>
          <w:color w:val="000000"/>
          <w:lang w:eastAsia="pl-PL"/>
        </w:rPr>
        <w:t>PRZYKŁADOWE PYTANIA NA EGZAMIN PISEMNY – JĘZYK POLSKI</w:t>
      </w: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16782">
        <w:rPr>
          <w:rFonts w:eastAsia="Times New Roman" w:cstheme="minorHAnsi"/>
          <w:color w:val="000000"/>
          <w:lang w:eastAsia="pl-PL"/>
        </w:rPr>
        <w:t>1. Przedstaw wpływ filozofii zachodnioeuropejskiej i myśli krytycznej</w:t>
      </w:r>
      <w:r w:rsidRPr="00A2634D">
        <w:rPr>
          <w:rFonts w:eastAsia="Times New Roman" w:cstheme="minorHAnsi"/>
          <w:color w:val="000000"/>
          <w:lang w:eastAsia="pl-PL"/>
        </w:rPr>
        <w:t xml:space="preserve"> na ukształtowanie się ideologii pozytywizmu w Polsce (jej założenia, hasła).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16782">
        <w:rPr>
          <w:rFonts w:eastAsia="Times New Roman" w:cstheme="minorHAnsi"/>
          <w:color w:val="000000"/>
          <w:lang w:eastAsia="pl-PL"/>
        </w:rPr>
        <w:t xml:space="preserve">2. </w:t>
      </w:r>
      <w:r w:rsidRPr="00A2634D">
        <w:rPr>
          <w:rFonts w:eastAsia="Times New Roman" w:cstheme="minorHAnsi"/>
          <w:color w:val="000000"/>
          <w:lang w:eastAsia="pl-PL"/>
        </w:rPr>
        <w:t>Przedstaw obraz Warszawy w „Lalce” B.</w:t>
      </w:r>
      <w:r w:rsidRPr="00C16782">
        <w:rPr>
          <w:rFonts w:eastAsia="Times New Roman" w:cstheme="minorHAnsi"/>
          <w:color w:val="000000"/>
          <w:lang w:eastAsia="pl-PL"/>
        </w:rPr>
        <w:t xml:space="preserve"> P</w:t>
      </w:r>
      <w:r w:rsidRPr="00A2634D">
        <w:rPr>
          <w:rFonts w:eastAsia="Times New Roman" w:cstheme="minorHAnsi"/>
          <w:color w:val="000000"/>
          <w:lang w:eastAsia="pl-PL"/>
        </w:rPr>
        <w:t>rusa.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16782">
        <w:rPr>
          <w:rFonts w:eastAsia="Times New Roman" w:cstheme="minorHAnsi"/>
          <w:color w:val="000000"/>
          <w:lang w:eastAsia="pl-PL"/>
        </w:rPr>
        <w:t xml:space="preserve">3. Przedstaw trzy pokolenia idealistów </w:t>
      </w:r>
      <w:r w:rsidRPr="00A2634D">
        <w:rPr>
          <w:rFonts w:eastAsia="Times New Roman" w:cstheme="minorHAnsi"/>
          <w:color w:val="000000"/>
          <w:lang w:eastAsia="pl-PL"/>
        </w:rPr>
        <w:t>w „Lalce” B.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Prusa.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16782">
        <w:rPr>
          <w:rFonts w:eastAsia="Times New Roman" w:cstheme="minorHAnsi"/>
          <w:color w:val="000000"/>
          <w:lang w:eastAsia="pl-PL"/>
        </w:rPr>
        <w:t xml:space="preserve">4. </w:t>
      </w:r>
      <w:r w:rsidRPr="00A2634D">
        <w:rPr>
          <w:rFonts w:eastAsia="Times New Roman" w:cstheme="minorHAnsi"/>
          <w:color w:val="000000"/>
          <w:lang w:eastAsia="pl-PL"/>
        </w:rPr>
        <w:t>Zastanów się nad postacią Wokulskiego i uzasadnij, że powieść Prusa stanowi studium samotności człowieka w społeczeństwie.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16782">
        <w:rPr>
          <w:rFonts w:eastAsia="Times New Roman" w:cstheme="minorHAnsi"/>
          <w:color w:val="000000"/>
          <w:lang w:eastAsia="pl-PL"/>
        </w:rPr>
        <w:t xml:space="preserve">5. Przedstaw i scharakteryzuj bohatera nowel </w:t>
      </w:r>
      <w:r w:rsidRPr="00A2634D">
        <w:rPr>
          <w:rFonts w:eastAsia="Times New Roman" w:cstheme="minorHAnsi"/>
          <w:color w:val="000000"/>
          <w:lang w:eastAsia="pl-PL"/>
        </w:rPr>
        <w:t xml:space="preserve">i opowiadań </w:t>
      </w:r>
      <w:r w:rsidRPr="00C16782">
        <w:rPr>
          <w:rFonts w:eastAsia="Times New Roman" w:cstheme="minorHAnsi"/>
          <w:color w:val="000000"/>
          <w:lang w:eastAsia="pl-PL"/>
        </w:rPr>
        <w:t>p</w:t>
      </w:r>
      <w:r w:rsidRPr="00A2634D">
        <w:rPr>
          <w:rFonts w:eastAsia="Times New Roman" w:cstheme="minorHAnsi"/>
          <w:color w:val="000000"/>
          <w:lang w:eastAsia="pl-PL"/>
        </w:rPr>
        <w:t>ozytywistycznych.</w:t>
      </w:r>
      <w:r w:rsidRPr="00C16782">
        <w:rPr>
          <w:rFonts w:eastAsia="Times New Roman" w:cstheme="minorHAnsi"/>
          <w:color w:val="000000"/>
          <w:lang w:eastAsia="pl-PL"/>
        </w:rPr>
        <w:t xml:space="preserve"> Odwołaj się do trzech wybranych utworów.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16782">
        <w:rPr>
          <w:rFonts w:eastAsia="Times New Roman" w:cstheme="minorHAnsi"/>
          <w:color w:val="000000"/>
          <w:lang w:eastAsia="pl-PL"/>
        </w:rPr>
        <w:t xml:space="preserve">6. Przedstaw </w:t>
      </w:r>
      <w:r w:rsidRPr="00A2634D">
        <w:rPr>
          <w:rFonts w:eastAsia="Times New Roman" w:cstheme="minorHAnsi"/>
          <w:color w:val="000000"/>
          <w:lang w:eastAsia="pl-PL"/>
        </w:rPr>
        <w:t>różnorodność tematyczną noweli pozytywistycznej.</w:t>
      </w:r>
      <w:r w:rsidRPr="00C16782">
        <w:rPr>
          <w:rFonts w:eastAsia="Times New Roman" w:cstheme="minorHAnsi"/>
          <w:color w:val="000000"/>
          <w:lang w:eastAsia="pl-PL"/>
        </w:rPr>
        <w:t xml:space="preserve"> Odwołaj się do trzech dowolnie wybranych nowel.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2634D">
        <w:rPr>
          <w:rFonts w:eastAsia="Times New Roman" w:cstheme="minorHAnsi"/>
          <w:color w:val="000000"/>
          <w:lang w:eastAsia="pl-PL"/>
        </w:rPr>
        <w:t>7.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Przedstaw dwa nurty polskiego pozytywizmu (realizm i naturalizm).</w:t>
      </w:r>
      <w:r w:rsidRPr="00C16782">
        <w:rPr>
          <w:rFonts w:eastAsia="Times New Roman" w:cstheme="minorHAnsi"/>
          <w:color w:val="000000"/>
          <w:lang w:eastAsia="pl-PL"/>
        </w:rPr>
        <w:t xml:space="preserve"> Podaj po jednym przykładzie literackim.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2634D">
        <w:rPr>
          <w:rFonts w:eastAsia="Times New Roman" w:cstheme="minorHAnsi"/>
          <w:color w:val="000000"/>
          <w:lang w:eastAsia="pl-PL"/>
        </w:rPr>
        <w:t>8.</w:t>
      </w:r>
      <w:r w:rsidRPr="00C16782">
        <w:rPr>
          <w:rFonts w:eastAsia="Times New Roman" w:cstheme="minorHAnsi"/>
          <w:color w:val="000000"/>
          <w:lang w:eastAsia="pl-PL"/>
        </w:rPr>
        <w:t xml:space="preserve"> W wybranych utworach przedstaw</w:t>
      </w:r>
      <w:r w:rsidRPr="00A2634D">
        <w:rPr>
          <w:rFonts w:eastAsia="Times New Roman" w:cstheme="minorHAnsi"/>
          <w:color w:val="000000"/>
          <w:lang w:eastAsia="pl-PL"/>
        </w:rPr>
        <w:t xml:space="preserve"> dramat narodu po klęsce powstania.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2634D">
        <w:rPr>
          <w:rFonts w:eastAsia="Times New Roman" w:cstheme="minorHAnsi"/>
          <w:color w:val="000000"/>
          <w:lang w:eastAsia="pl-PL"/>
        </w:rPr>
        <w:t>9.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Uzasadnij, że „Potop” H. Sienkiewicza jest powieścią historyczną z elementami westernu, baśni i eposu.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2634D">
        <w:rPr>
          <w:rFonts w:eastAsia="Times New Roman" w:cstheme="minorHAnsi"/>
          <w:color w:val="000000"/>
          <w:lang w:eastAsia="pl-PL"/>
        </w:rPr>
        <w:t>10.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Przedstaw Andrzeja Kmicica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jako bohatera podlegającego metamorfozie.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2634D">
        <w:rPr>
          <w:rFonts w:eastAsia="Times New Roman" w:cstheme="minorHAnsi"/>
          <w:color w:val="000000"/>
          <w:lang w:eastAsia="pl-PL"/>
        </w:rPr>
        <w:t>11.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„Kwestia żydowska” w literaturze pozytywizmu. Omów na kilku reprezentatywnych przykładach.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2634D">
        <w:rPr>
          <w:rFonts w:eastAsia="Times New Roman" w:cstheme="minorHAnsi"/>
          <w:color w:val="000000"/>
          <w:lang w:eastAsia="pl-PL"/>
        </w:rPr>
        <w:t>12.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Rozważ problem winy i kary w powieści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Dostojewskiego.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2634D">
        <w:rPr>
          <w:rFonts w:eastAsia="Times New Roman" w:cstheme="minorHAnsi"/>
          <w:color w:val="000000"/>
          <w:lang w:eastAsia="pl-PL"/>
        </w:rPr>
        <w:t>13.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Czy człowiek ma prawo tworzyć nowe normy moralne? Rozwiń myśl,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odwołując się do powieści Dostojewskiego.</w:t>
      </w:r>
    </w:p>
    <w:p w:rsidR="00C16782" w:rsidRPr="00A2634D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C16782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2634D">
        <w:rPr>
          <w:rFonts w:eastAsia="Times New Roman" w:cstheme="minorHAnsi"/>
          <w:color w:val="000000"/>
          <w:lang w:eastAsia="pl-PL"/>
        </w:rPr>
        <w:t>14.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>Wyjaśnij pojęcie stylizacji</w:t>
      </w:r>
      <w:r w:rsidRPr="00C16782">
        <w:rPr>
          <w:rFonts w:eastAsia="Times New Roman" w:cstheme="minorHAnsi"/>
          <w:color w:val="000000"/>
          <w:lang w:eastAsia="pl-PL"/>
        </w:rPr>
        <w:t xml:space="preserve"> </w:t>
      </w:r>
      <w:r w:rsidRPr="00A2634D">
        <w:rPr>
          <w:rFonts w:eastAsia="Times New Roman" w:cstheme="minorHAnsi"/>
          <w:color w:val="000000"/>
          <w:lang w:eastAsia="pl-PL"/>
        </w:rPr>
        <w:t xml:space="preserve">i podaj przykłady </w:t>
      </w:r>
      <w:r w:rsidRPr="00C16782">
        <w:rPr>
          <w:rFonts w:eastAsia="Times New Roman" w:cstheme="minorHAnsi"/>
          <w:color w:val="000000"/>
          <w:lang w:eastAsia="pl-PL"/>
        </w:rPr>
        <w:t>z</w:t>
      </w:r>
      <w:r w:rsidRPr="00A2634D">
        <w:rPr>
          <w:rFonts w:eastAsia="Times New Roman" w:cstheme="minorHAnsi"/>
          <w:color w:val="000000"/>
          <w:lang w:eastAsia="pl-PL"/>
        </w:rPr>
        <w:t xml:space="preserve"> literaturze</w:t>
      </w:r>
      <w:r w:rsidRPr="00C16782">
        <w:rPr>
          <w:rFonts w:eastAsia="Times New Roman" w:cstheme="minorHAnsi"/>
          <w:color w:val="000000"/>
          <w:lang w:eastAsia="pl-PL"/>
        </w:rPr>
        <w:t xml:space="preserve"> pozytywistycznej.</w:t>
      </w:r>
    </w:p>
    <w:p w:rsidR="00C16782" w:rsidRPr="00C16782" w:rsidRDefault="00C16782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A2634D" w:rsidRPr="00A2634D" w:rsidRDefault="00A2634D" w:rsidP="00A263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16782">
        <w:rPr>
          <w:rFonts w:eastAsia="Times New Roman" w:cstheme="minorHAnsi"/>
          <w:color w:val="000000"/>
          <w:lang w:eastAsia="pl-PL"/>
        </w:rPr>
        <w:t xml:space="preserve">15. </w:t>
      </w:r>
      <w:r w:rsidR="00C16782" w:rsidRPr="00C16782">
        <w:rPr>
          <w:rFonts w:eastAsia="Times New Roman" w:cstheme="minorHAnsi"/>
          <w:color w:val="000000"/>
          <w:lang w:eastAsia="pl-PL"/>
        </w:rPr>
        <w:t>Przedstaw model wychowania młodego pokolenia i stosunek do tradycji oraz powstania styczniowego powieści „Nad Niemnem”.</w:t>
      </w:r>
    </w:p>
    <w:p w:rsidR="00964234" w:rsidRPr="00C16782" w:rsidRDefault="00964234">
      <w:pPr>
        <w:rPr>
          <w:rFonts w:cstheme="minorHAnsi"/>
        </w:rPr>
      </w:pPr>
    </w:p>
    <w:sectPr w:rsidR="00964234" w:rsidRPr="00C1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D"/>
    <w:rsid w:val="00964234"/>
    <w:rsid w:val="00A2634D"/>
    <w:rsid w:val="00C1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5982-B6BA-4C5F-854F-EFA65FC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89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1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31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0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2024-04-15T12:05:00Z</dcterms:created>
  <dcterms:modified xsi:type="dcterms:W3CDTF">2024-04-15T12:18:00Z</dcterms:modified>
</cp:coreProperties>
</file>