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  <w:t>Tematy prac kontrolnych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Historia </w:t>
      </w:r>
    </w:p>
    <w:p>
      <w:pPr>
        <w:pStyle w:val="Normal"/>
        <w:spacing w:lineRule="auto" w:line="252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</w:rPr>
        <w:t>semestr wiosenny</w:t>
      </w:r>
    </w:p>
    <w:p>
      <w:pPr>
        <w:pStyle w:val="Normal"/>
        <w:spacing w:lineRule="auto" w:line="252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</w:rPr>
        <w:t>202</w:t>
      </w:r>
      <w:r>
        <w:rPr>
          <w:rFonts w:eastAsia="Times New Roman" w:cs="Times New Roman" w:ascii="Times New Roman" w:hAnsi="Times New Roman"/>
          <w:b/>
        </w:rPr>
        <w:t>3</w:t>
      </w:r>
      <w:r>
        <w:rPr>
          <w:rFonts w:eastAsia="Times New Roman" w:cs="Times New Roman" w:ascii="Times New Roman" w:hAnsi="Times New Roman"/>
          <w:b/>
        </w:rPr>
        <w:t>/202</w:t>
      </w:r>
      <w:r>
        <w:rPr>
          <w:rFonts w:eastAsia="Times New Roman" w:cs="Times New Roman" w:ascii="Times New Roman" w:hAnsi="Times New Roman"/>
          <w:b/>
        </w:rPr>
        <w:t>4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</w:rPr>
        <w:t>(wybieramy jeden temat, minimum 1.5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</w:rPr>
        <w:t xml:space="preserve"> kartki A4 )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A2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Polska od Bolesława Śmiałego do Bolesława Krzywoustego.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Kultura średniowiecznej Europy.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Polska za czasów Kazimierza Wielkiego.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4. Wielka wojna z Zakonem Krzyżackim w latach 1409-1411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Nauczyciel historii: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Jarosław Dywizjusz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3373e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DocSecurity>0</DocSecurity>
  <Pages>1</Pages>
  <Words>47</Words>
  <Characters>296</Characters>
  <CharactersWithSpaces>332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2023-02-09T11:08:00Z</dcterms:created>
  <dc:creator>Nauczyciel</dc:creator>
  <dc:description/>
  <dc:language>pl-PL</dc:language>
  <cp:lastModifiedBy/>
  <dcterms:modified xsi:type="dcterms:W3CDTF">2024-02-21T08:34:14Z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