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4" w:rsidRDefault="00B44C44" w:rsidP="00AB38B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Praca kontrolna A2</w:t>
      </w:r>
      <w:bookmarkStart w:id="0" w:name="_GoBack"/>
      <w:bookmarkEnd w:id="0"/>
    </w:p>
    <w:p w:rsidR="00AB38B6" w:rsidRDefault="00B44C44" w:rsidP="00AB38B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Wykonaj wszystkie poniższe zadania. </w:t>
      </w:r>
      <w:r w:rsidR="00AB38B6" w:rsidRPr="00AB38B6">
        <w:rPr>
          <w:b/>
          <w:sz w:val="20"/>
          <w:szCs w:val="20"/>
        </w:rPr>
        <w:t>W zadaniach obliczeniowych podaj dane, szukane, wzór, rozwiązani i odpowiedź.</w:t>
      </w:r>
    </w:p>
    <w:p w:rsidR="00B44C44" w:rsidRPr="00AB38B6" w:rsidRDefault="00B44C44" w:rsidP="00AB38B6">
      <w:pPr>
        <w:spacing w:after="0" w:line="240" w:lineRule="auto"/>
        <w:rPr>
          <w:b/>
          <w:sz w:val="20"/>
          <w:szCs w:val="20"/>
        </w:rPr>
      </w:pPr>
    </w:p>
    <w:p w:rsidR="00162595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Podaj na czym polega stan przeciążenia i niedociążenia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 xml:space="preserve">Omów zaćmienie Księżyca. 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Ile wynosi siła wzajemnego oddziaływania grawitacyjnego między dwoma kulistymi ciałami o masach 10kg i 2kg, których środki oddalone są o 0,5m?</w:t>
      </w: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Oblicz siłę dośrodkową działającą na ciało o masie 0,8kg poruszającą się po okręgu o promieniu 10cm z prędkością 1m/s.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Na czym polega ruch satelity geostacjonarnego? W jaki sposób można wykorzystywać takie satelity?</w:t>
      </w: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Opisz budowę Układu Słonecznego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Oblicz energię kinetyczną ciała o masie 2kg, poruszającego się z prędkością 4m/s.</w:t>
      </w:r>
    </w:p>
    <w:sectPr w:rsidR="00AB38B6" w:rsidRPr="00AB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265"/>
    <w:multiLevelType w:val="hybridMultilevel"/>
    <w:tmpl w:val="AAB2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6"/>
    <w:rsid w:val="00162595"/>
    <w:rsid w:val="00427C3B"/>
    <w:rsid w:val="00AB38B6"/>
    <w:rsid w:val="00B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2020-03-07T14:36:00Z</cp:lastPrinted>
  <dcterms:created xsi:type="dcterms:W3CDTF">2020-03-07T14:41:00Z</dcterms:created>
  <dcterms:modified xsi:type="dcterms:W3CDTF">2022-02-28T18:54:00Z</dcterms:modified>
</cp:coreProperties>
</file>